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E14FBF" w14:textId="77777777" w:rsidR="00E659E8" w:rsidRDefault="00E659E8" w:rsidP="006E1AA2">
      <w:pPr>
        <w:jc w:val="center"/>
      </w:pPr>
      <w:bookmarkStart w:id="0" w:name="_GoBack"/>
      <w:bookmarkEnd w:id="0"/>
    </w:p>
    <w:p w14:paraId="33BD294E" w14:textId="77777777" w:rsidR="00E659E8" w:rsidRDefault="00E659E8" w:rsidP="006E1AA2">
      <w:pPr>
        <w:jc w:val="center"/>
      </w:pPr>
    </w:p>
    <w:p w14:paraId="7AE66F3F" w14:textId="77777777" w:rsidR="00E659E8" w:rsidRDefault="00E659E8" w:rsidP="006E1AA2">
      <w:pPr>
        <w:jc w:val="center"/>
      </w:pPr>
    </w:p>
    <w:p w14:paraId="7546C2E3" w14:textId="77777777" w:rsidR="00E659E8" w:rsidRDefault="00E659E8" w:rsidP="006E1AA2">
      <w:pPr>
        <w:jc w:val="center"/>
      </w:pPr>
    </w:p>
    <w:p w14:paraId="36AF7A2C" w14:textId="77777777" w:rsidR="00E659E8" w:rsidRDefault="00E659E8" w:rsidP="006E1AA2">
      <w:pPr>
        <w:jc w:val="center"/>
      </w:pPr>
    </w:p>
    <w:p w14:paraId="04EEBFA2" w14:textId="77777777" w:rsidR="00E659E8" w:rsidRDefault="00E659E8" w:rsidP="006E1AA2">
      <w:pPr>
        <w:jc w:val="center"/>
      </w:pPr>
      <w:r>
        <w:t>Tobacco Cessation</w:t>
      </w:r>
    </w:p>
    <w:p w14:paraId="563A4E91" w14:textId="77777777" w:rsidR="00E659E8" w:rsidRDefault="00E659E8" w:rsidP="006E1AA2">
      <w:pPr>
        <w:jc w:val="center"/>
      </w:pPr>
      <w:r>
        <w:t>Students Name:</w:t>
      </w:r>
    </w:p>
    <w:p w14:paraId="15E4EAAB" w14:textId="77777777" w:rsidR="00E659E8" w:rsidRDefault="00E659E8" w:rsidP="006E1AA2">
      <w:pPr>
        <w:jc w:val="center"/>
      </w:pPr>
      <w:r>
        <w:t>Institution:</w:t>
      </w:r>
    </w:p>
    <w:p w14:paraId="0A0B5B5F" w14:textId="77777777" w:rsidR="00E659E8" w:rsidRDefault="00E659E8" w:rsidP="006E1AA2">
      <w:pPr>
        <w:jc w:val="center"/>
      </w:pPr>
    </w:p>
    <w:p w14:paraId="70BCF64B" w14:textId="77777777" w:rsidR="00E659E8" w:rsidRDefault="00E659E8" w:rsidP="006E1AA2">
      <w:pPr>
        <w:jc w:val="center"/>
      </w:pPr>
    </w:p>
    <w:p w14:paraId="1C419096" w14:textId="77777777" w:rsidR="00E659E8" w:rsidRDefault="00E659E8" w:rsidP="006E1AA2">
      <w:pPr>
        <w:jc w:val="center"/>
      </w:pPr>
    </w:p>
    <w:p w14:paraId="1A548F5B" w14:textId="77777777" w:rsidR="00E659E8" w:rsidRDefault="00E659E8" w:rsidP="006E1AA2">
      <w:pPr>
        <w:jc w:val="center"/>
      </w:pPr>
    </w:p>
    <w:p w14:paraId="390C46C3" w14:textId="77777777" w:rsidR="00E659E8" w:rsidRDefault="00E659E8" w:rsidP="006E1AA2">
      <w:pPr>
        <w:jc w:val="center"/>
      </w:pPr>
    </w:p>
    <w:p w14:paraId="2703833A" w14:textId="77777777" w:rsidR="00E659E8" w:rsidRDefault="00E659E8" w:rsidP="006E1AA2">
      <w:pPr>
        <w:jc w:val="center"/>
      </w:pPr>
    </w:p>
    <w:p w14:paraId="4CCE207C" w14:textId="77777777" w:rsidR="00E659E8" w:rsidRDefault="00E659E8" w:rsidP="00E659E8">
      <w:pPr>
        <w:ind w:left="0"/>
      </w:pPr>
    </w:p>
    <w:p w14:paraId="1AC11BC7" w14:textId="77777777" w:rsidR="00E659E8" w:rsidRDefault="00E659E8" w:rsidP="006E1AA2">
      <w:pPr>
        <w:jc w:val="center"/>
      </w:pPr>
    </w:p>
    <w:p w14:paraId="7D5355E4" w14:textId="77777777" w:rsidR="002730C2" w:rsidRDefault="006E1AA2" w:rsidP="006E1AA2">
      <w:pPr>
        <w:jc w:val="center"/>
      </w:pPr>
      <w:r>
        <w:lastRenderedPageBreak/>
        <w:t>Tobacco cessation for people with disabilities</w:t>
      </w:r>
    </w:p>
    <w:p w14:paraId="0112F94D" w14:textId="77777777" w:rsidR="006E1AA2" w:rsidRDefault="006E1AA2" w:rsidP="006E1AA2">
      <w:pPr>
        <w:ind w:left="0"/>
        <w:rPr>
          <w:rStyle w:val="selectable"/>
          <w:color w:val="000000"/>
        </w:rPr>
      </w:pPr>
      <w:r>
        <w:rPr>
          <w:rStyle w:val="selectable"/>
          <w:color w:val="000000"/>
        </w:rPr>
        <w:t xml:space="preserve">L Pomeranz, J. (2014). Creating a Tobacco Cessation Program for People with Disabilities: A Community Based Participatory Research Approach. </w:t>
      </w:r>
      <w:r>
        <w:rPr>
          <w:rStyle w:val="selectable"/>
          <w:i/>
          <w:iCs/>
          <w:color w:val="000000"/>
        </w:rPr>
        <w:t>Journal Of Addiction Research &amp; Therapy</w:t>
      </w:r>
      <w:r>
        <w:rPr>
          <w:rStyle w:val="selectable"/>
          <w:color w:val="000000"/>
        </w:rPr>
        <w:t xml:space="preserve">, </w:t>
      </w:r>
      <w:r>
        <w:rPr>
          <w:rStyle w:val="selectable"/>
          <w:i/>
          <w:iCs/>
          <w:color w:val="000000"/>
        </w:rPr>
        <w:t>05</w:t>
      </w:r>
      <w:r>
        <w:rPr>
          <w:rStyle w:val="selectable"/>
          <w:color w:val="000000"/>
        </w:rPr>
        <w:t xml:space="preserve">(04). </w:t>
      </w:r>
      <w:r w:rsidR="00180521">
        <w:rPr>
          <w:rStyle w:val="selectable"/>
          <w:color w:val="000000"/>
        </w:rPr>
        <w:t>DOI</w:t>
      </w:r>
      <w:r>
        <w:rPr>
          <w:rStyle w:val="selectable"/>
          <w:color w:val="000000"/>
        </w:rPr>
        <w:t>: 10.4172/2155-6105.1000204</w:t>
      </w:r>
    </w:p>
    <w:p w14:paraId="4FF2C0FC" w14:textId="77777777" w:rsidR="006E1AA2" w:rsidRDefault="00180521" w:rsidP="006E1AA2">
      <w:pPr>
        <w:ind w:left="0"/>
        <w:rPr>
          <w:rStyle w:val="selectable"/>
          <w:color w:val="000000"/>
        </w:rPr>
      </w:pPr>
      <w:r>
        <w:rPr>
          <w:rStyle w:val="selectable"/>
          <w:color w:val="000000"/>
        </w:rPr>
        <w:t>Community-B</w:t>
      </w:r>
      <w:r w:rsidR="006E1AA2">
        <w:rPr>
          <w:rStyle w:val="selectable"/>
          <w:color w:val="000000"/>
        </w:rPr>
        <w:t>ased research was conducted to identify ways in which tobacco cessation among people with disabilities can be made more effective. Some of the ways agreed upon were adding personal vignettes for people with disabilities and improving on the counseling strategies.</w:t>
      </w:r>
    </w:p>
    <w:p w14:paraId="2EE25E5D" w14:textId="77777777" w:rsidR="006E1AA2" w:rsidRDefault="00286297" w:rsidP="006E1AA2">
      <w:pPr>
        <w:ind w:left="0"/>
        <w:rPr>
          <w:rStyle w:val="selectable"/>
          <w:color w:val="000000"/>
        </w:rPr>
      </w:pPr>
      <w:r>
        <w:rPr>
          <w:rStyle w:val="selectable"/>
          <w:color w:val="000000"/>
        </w:rPr>
        <w:t xml:space="preserve">Moorhouse, M., Pomeranz, J., Barnett, T., Yu, N., &amp; Curbow, B. (2010). Tobacco Cessation Intervention for People With Disabilities: Survey of Center for Independent Living Directors. </w:t>
      </w:r>
      <w:r>
        <w:rPr>
          <w:rStyle w:val="selectable"/>
          <w:i/>
          <w:iCs/>
          <w:color w:val="000000"/>
        </w:rPr>
        <w:t>Rehabilitation Counseling Bulletin</w:t>
      </w:r>
      <w:r>
        <w:rPr>
          <w:rStyle w:val="selectable"/>
          <w:color w:val="000000"/>
        </w:rPr>
        <w:t xml:space="preserve">, </w:t>
      </w:r>
      <w:r>
        <w:rPr>
          <w:rStyle w:val="selectable"/>
          <w:i/>
          <w:iCs/>
          <w:color w:val="000000"/>
        </w:rPr>
        <w:t>54</w:t>
      </w:r>
      <w:r>
        <w:rPr>
          <w:rStyle w:val="selectable"/>
          <w:color w:val="000000"/>
        </w:rPr>
        <w:t xml:space="preserve">(2), 118-121. </w:t>
      </w:r>
      <w:r w:rsidR="00180521">
        <w:rPr>
          <w:rStyle w:val="selectable"/>
          <w:color w:val="000000"/>
        </w:rPr>
        <w:t>DOI</w:t>
      </w:r>
      <w:r>
        <w:rPr>
          <w:rStyle w:val="selectable"/>
          <w:color w:val="000000"/>
        </w:rPr>
        <w:t>: 10.1177/0034355210380750</w:t>
      </w:r>
    </w:p>
    <w:p w14:paraId="3D4ADA6C" w14:textId="77777777" w:rsidR="00286297" w:rsidRDefault="00286297" w:rsidP="006E1AA2">
      <w:pPr>
        <w:ind w:left="0"/>
        <w:rPr>
          <w:rStyle w:val="selectable"/>
          <w:color w:val="000000"/>
        </w:rPr>
      </w:pPr>
      <w:r>
        <w:rPr>
          <w:rStyle w:val="selectable"/>
          <w:color w:val="000000"/>
        </w:rPr>
        <w:t>People with disabilities are 50% more likely to smoke compared to the general population. In this journal the researcher tries to find out how directors of associations dealing with tobacco cessation for people living with disabilit</w:t>
      </w:r>
      <w:r w:rsidR="00180521">
        <w:rPr>
          <w:rStyle w:val="selectable"/>
          <w:color w:val="000000"/>
        </w:rPr>
        <w:t>ies</w:t>
      </w:r>
      <w:r>
        <w:rPr>
          <w:rStyle w:val="selectable"/>
          <w:color w:val="000000"/>
        </w:rPr>
        <w:t xml:space="preserve"> handle this problem. It was found that th</w:t>
      </w:r>
      <w:r w:rsidR="00180521">
        <w:rPr>
          <w:rStyle w:val="selectable"/>
          <w:color w:val="000000"/>
        </w:rPr>
        <w:t>ese</w:t>
      </w:r>
      <w:r>
        <w:rPr>
          <w:rStyle w:val="selectable"/>
          <w:color w:val="000000"/>
        </w:rPr>
        <w:t xml:space="preserve"> organizations and institutions are ill</w:t>
      </w:r>
      <w:r w:rsidR="00180521">
        <w:rPr>
          <w:rStyle w:val="selectable"/>
          <w:color w:val="000000"/>
        </w:rPr>
        <w:t>-</w:t>
      </w:r>
      <w:r>
        <w:rPr>
          <w:rStyle w:val="selectable"/>
          <w:color w:val="000000"/>
        </w:rPr>
        <w:t>equipped.</w:t>
      </w:r>
    </w:p>
    <w:p w14:paraId="7BAA2365" w14:textId="77777777" w:rsidR="00286297" w:rsidRDefault="00286297" w:rsidP="006E1AA2">
      <w:pPr>
        <w:ind w:left="0"/>
        <w:rPr>
          <w:rStyle w:val="selectable"/>
          <w:color w:val="000000"/>
        </w:rPr>
      </w:pPr>
      <w:r>
        <w:rPr>
          <w:rStyle w:val="selectable"/>
          <w:color w:val="000000"/>
        </w:rPr>
        <w:t>Gilbody, S., Peckham, E., Bailey, D., Arundel, C., Heron, P., &amp; Crosland, S. et al. (2019). Smoking cessation for people with severe mental illness (SCIMITAR+): a pragmatic randomi</w:t>
      </w:r>
      <w:r w:rsidR="00180521">
        <w:rPr>
          <w:rStyle w:val="selectable"/>
          <w:color w:val="000000"/>
        </w:rPr>
        <w:t>z</w:t>
      </w:r>
      <w:r>
        <w:rPr>
          <w:rStyle w:val="selectable"/>
          <w:color w:val="000000"/>
        </w:rPr>
        <w:t xml:space="preserve">ed controlled trial. </w:t>
      </w:r>
      <w:r>
        <w:rPr>
          <w:rStyle w:val="selectable"/>
          <w:i/>
          <w:iCs/>
          <w:color w:val="000000"/>
        </w:rPr>
        <w:t>The Lancet Psychiatry</w:t>
      </w:r>
      <w:r>
        <w:rPr>
          <w:rStyle w:val="selectable"/>
          <w:color w:val="000000"/>
        </w:rPr>
        <w:t xml:space="preserve">, </w:t>
      </w:r>
      <w:r>
        <w:rPr>
          <w:rStyle w:val="selectable"/>
          <w:i/>
          <w:iCs/>
          <w:color w:val="000000"/>
        </w:rPr>
        <w:t>6</w:t>
      </w:r>
      <w:r>
        <w:rPr>
          <w:rStyle w:val="selectable"/>
          <w:color w:val="000000"/>
        </w:rPr>
        <w:t xml:space="preserve">(5), 379-390. </w:t>
      </w:r>
      <w:r w:rsidR="00180521">
        <w:rPr>
          <w:rStyle w:val="selectable"/>
          <w:color w:val="000000"/>
        </w:rPr>
        <w:t>DOI</w:t>
      </w:r>
      <w:r>
        <w:rPr>
          <w:rStyle w:val="selectable"/>
          <w:color w:val="000000"/>
        </w:rPr>
        <w:t>: 10.1016/s2215-0366(19)30047-1</w:t>
      </w:r>
    </w:p>
    <w:p w14:paraId="491CC271" w14:textId="77777777" w:rsidR="00286297" w:rsidRDefault="00286297" w:rsidP="006E1AA2">
      <w:pPr>
        <w:ind w:left="0"/>
        <w:rPr>
          <w:rStyle w:val="selectable"/>
          <w:color w:val="000000"/>
        </w:rPr>
      </w:pPr>
      <w:r>
        <w:rPr>
          <w:rStyle w:val="selectable"/>
          <w:color w:val="000000"/>
        </w:rPr>
        <w:t>Mental illness is a form of disability. This journal explains how behavioral and pharmacological method</w:t>
      </w:r>
      <w:r w:rsidR="00180521">
        <w:rPr>
          <w:rStyle w:val="selectable"/>
          <w:color w:val="000000"/>
        </w:rPr>
        <w:t>s</w:t>
      </w:r>
      <w:r>
        <w:rPr>
          <w:rStyle w:val="selectable"/>
          <w:color w:val="000000"/>
        </w:rPr>
        <w:t xml:space="preserve"> can be used to help mentally ill smokers quit smoking and adopt a healthy lifestyle.</w:t>
      </w:r>
    </w:p>
    <w:p w14:paraId="6F5C407D" w14:textId="77777777" w:rsidR="00286297" w:rsidRDefault="00C12E60" w:rsidP="006E1AA2">
      <w:pPr>
        <w:ind w:left="0"/>
        <w:rPr>
          <w:rStyle w:val="selectable"/>
          <w:color w:val="000000"/>
        </w:rPr>
      </w:pPr>
      <w:r>
        <w:rPr>
          <w:rStyle w:val="selectable"/>
          <w:color w:val="000000"/>
        </w:rPr>
        <w:lastRenderedPageBreak/>
        <w:t xml:space="preserve">Liao, Y., Wu, Q., Kelly, B., Zhang, F., Tang, Y., &amp; Wang, Q. et al. (2018). Effectiveness of a text-messaging-based smoking cessation intervention (“Happy Quit”) for smoking cessation in China: A randomized controlled trial. </w:t>
      </w:r>
      <w:r>
        <w:rPr>
          <w:rStyle w:val="selectable"/>
          <w:i/>
          <w:iCs/>
          <w:color w:val="000000"/>
        </w:rPr>
        <w:t>PLOS Medicine</w:t>
      </w:r>
      <w:r>
        <w:rPr>
          <w:rStyle w:val="selectable"/>
          <w:color w:val="000000"/>
        </w:rPr>
        <w:t xml:space="preserve">, </w:t>
      </w:r>
      <w:r>
        <w:rPr>
          <w:rStyle w:val="selectable"/>
          <w:i/>
          <w:iCs/>
          <w:color w:val="000000"/>
        </w:rPr>
        <w:t>15</w:t>
      </w:r>
      <w:r>
        <w:rPr>
          <w:rStyle w:val="selectable"/>
          <w:color w:val="000000"/>
        </w:rPr>
        <w:t xml:space="preserve">(12), e1002713. </w:t>
      </w:r>
      <w:r w:rsidR="00180521">
        <w:rPr>
          <w:rStyle w:val="selectable"/>
          <w:color w:val="000000"/>
        </w:rPr>
        <w:t>DOI</w:t>
      </w:r>
      <w:r>
        <w:rPr>
          <w:rStyle w:val="selectable"/>
          <w:color w:val="000000"/>
        </w:rPr>
        <w:t>: 10.1371/journal.pmed.1002713</w:t>
      </w:r>
    </w:p>
    <w:p w14:paraId="4122FAA3" w14:textId="77777777" w:rsidR="00C12E60" w:rsidRPr="00C12E60" w:rsidRDefault="00C12E60" w:rsidP="006E1AA2">
      <w:pPr>
        <w:ind w:left="0"/>
        <w:rPr>
          <w:rStyle w:val="selectable"/>
        </w:rPr>
      </w:pPr>
      <w:r>
        <w:rPr>
          <w:rStyle w:val="selectable"/>
          <w:color w:val="000000"/>
        </w:rPr>
        <w:t>In this research</w:t>
      </w:r>
      <w:r w:rsidR="00180521">
        <w:rPr>
          <w:rStyle w:val="selectable"/>
          <w:color w:val="000000"/>
        </w:rPr>
        <w:t>,</w:t>
      </w:r>
      <w:r>
        <w:rPr>
          <w:rStyle w:val="selectable"/>
          <w:color w:val="000000"/>
        </w:rPr>
        <w:t xml:space="preserve"> high</w:t>
      </w:r>
      <w:r w:rsidR="00180521">
        <w:rPr>
          <w:rStyle w:val="selectable"/>
          <w:color w:val="000000"/>
        </w:rPr>
        <w:t>-</w:t>
      </w:r>
      <w:r>
        <w:rPr>
          <w:rStyle w:val="selectable"/>
          <w:color w:val="000000"/>
        </w:rPr>
        <w:t>frequency text messages and low</w:t>
      </w:r>
      <w:r w:rsidR="00180521">
        <w:rPr>
          <w:rStyle w:val="selectable"/>
          <w:color w:val="000000"/>
        </w:rPr>
        <w:t>-</w:t>
      </w:r>
      <w:r>
        <w:rPr>
          <w:rStyle w:val="selectable"/>
          <w:color w:val="000000"/>
        </w:rPr>
        <w:t>frequency text messages were used on adult smokers to help the</w:t>
      </w:r>
      <w:r w:rsidR="00180521">
        <w:rPr>
          <w:rStyle w:val="selectable"/>
          <w:color w:val="000000"/>
        </w:rPr>
        <w:t>m</w:t>
      </w:r>
      <w:r>
        <w:rPr>
          <w:rStyle w:val="selectable"/>
          <w:color w:val="000000"/>
        </w:rPr>
        <w:t xml:space="preserve"> quit the habit. It was found that both high</w:t>
      </w:r>
      <w:r w:rsidR="00180521">
        <w:rPr>
          <w:rStyle w:val="selectable"/>
          <w:color w:val="000000"/>
        </w:rPr>
        <w:t>-</w:t>
      </w:r>
      <w:r>
        <w:rPr>
          <w:rStyle w:val="selectable"/>
          <w:color w:val="000000"/>
        </w:rPr>
        <w:t>frequency text messages and low</w:t>
      </w:r>
      <w:r w:rsidR="00180521">
        <w:rPr>
          <w:rStyle w:val="selectable"/>
          <w:color w:val="000000"/>
        </w:rPr>
        <w:t>-</w:t>
      </w:r>
      <w:r>
        <w:rPr>
          <w:rStyle w:val="selectable"/>
          <w:color w:val="000000"/>
        </w:rPr>
        <w:t>fr</w:t>
      </w:r>
      <w:r w:rsidRPr="00C12E60">
        <w:rPr>
          <w:rStyle w:val="selectable"/>
        </w:rPr>
        <w:t>equency text messages helped in tobacco cessation among majority of the subjects.</w:t>
      </w:r>
    </w:p>
    <w:p w14:paraId="75F62989" w14:textId="77777777" w:rsidR="006E1AA2" w:rsidRPr="00C12E60" w:rsidRDefault="00C12E60" w:rsidP="00C12E60">
      <w:pPr>
        <w:ind w:left="0"/>
        <w:rPr>
          <w:rStyle w:val="selectable"/>
        </w:rPr>
      </w:pPr>
      <w:r w:rsidRPr="00C12E60">
        <w:rPr>
          <w:rStyle w:val="selectable"/>
        </w:rPr>
        <w:t xml:space="preserve">Siddiqi, K., Dogar, O., &amp; Siddiqi, N. (2019). Smoking Cessation in Long-Term Conditions: Is There “An Opportunity in Every Difficulty”?. Retrieved 10 October 2019, from </w:t>
      </w:r>
      <w:hyperlink r:id="rId6" w:history="1">
        <w:r w:rsidRPr="00C12E60">
          <w:rPr>
            <w:rStyle w:val="Hyperlink"/>
            <w:color w:val="auto"/>
            <w:u w:val="none"/>
          </w:rPr>
          <w:t>https://www.hindawi.com/journals/ijpr/2013/251048/</w:t>
        </w:r>
      </w:hyperlink>
    </w:p>
    <w:p w14:paraId="7FA4634D" w14:textId="77777777" w:rsidR="00C12E60" w:rsidRDefault="00C12E60" w:rsidP="00C12E60">
      <w:pPr>
        <w:ind w:left="0"/>
        <w:rPr>
          <w:rStyle w:val="selectable"/>
          <w:color w:val="000000"/>
        </w:rPr>
      </w:pPr>
      <w:r>
        <w:rPr>
          <w:rStyle w:val="selectable"/>
          <w:color w:val="000000"/>
        </w:rPr>
        <w:t>This journal explains the relation between smoking and long-term conditions. Disability is a kind of long term condition. The journal explains the reason behind increased smoking in people with long term conditions and how to best help them quit the behavior.</w:t>
      </w:r>
    </w:p>
    <w:p w14:paraId="60828EF6" w14:textId="77777777" w:rsidR="00180521" w:rsidRDefault="00180521" w:rsidP="00180521">
      <w:pPr>
        <w:spacing w:before="0" w:beforeAutospacing="0" w:after="0" w:afterAutospacing="0"/>
        <w:ind w:left="0"/>
        <w:rPr>
          <w:rFonts w:eastAsia="Times New Roman"/>
        </w:rPr>
      </w:pPr>
      <w:r w:rsidRPr="00180521">
        <w:rPr>
          <w:rFonts w:eastAsia="Times New Roman"/>
        </w:rPr>
        <w:t xml:space="preserve">Moorhouse, M. D., Pomeranz, J. L., Barnett, T. E., Yu, N. S., &amp; Curbow, B. A. (2011). Tobacco cessation intervention for people with disabilities: </w:t>
      </w:r>
      <w:r>
        <w:rPr>
          <w:rFonts w:eastAsia="Times New Roman"/>
        </w:rPr>
        <w:t xml:space="preserve">a </w:t>
      </w:r>
      <w:r w:rsidRPr="00180521">
        <w:rPr>
          <w:rFonts w:eastAsia="Times New Roman"/>
        </w:rPr>
        <w:t xml:space="preserve">survey of center for independent living directors. </w:t>
      </w:r>
      <w:r w:rsidRPr="00180521">
        <w:rPr>
          <w:rFonts w:eastAsia="Times New Roman"/>
          <w:i/>
          <w:iCs/>
        </w:rPr>
        <w:t>Rehabilitation Counseling Bulletin</w:t>
      </w:r>
      <w:r w:rsidRPr="00180521">
        <w:rPr>
          <w:rFonts w:eastAsia="Times New Roman"/>
        </w:rPr>
        <w:t xml:space="preserve">, </w:t>
      </w:r>
      <w:r w:rsidRPr="00180521">
        <w:rPr>
          <w:rFonts w:eastAsia="Times New Roman"/>
          <w:i/>
          <w:iCs/>
        </w:rPr>
        <w:t>54</w:t>
      </w:r>
      <w:r w:rsidRPr="00180521">
        <w:rPr>
          <w:rFonts w:eastAsia="Times New Roman"/>
        </w:rPr>
        <w:t>(2), 118-121.</w:t>
      </w:r>
    </w:p>
    <w:p w14:paraId="0BB3554D" w14:textId="77777777" w:rsidR="00180521" w:rsidRDefault="00180521" w:rsidP="00180521">
      <w:pPr>
        <w:spacing w:before="0" w:beforeAutospacing="0" w:after="0" w:afterAutospacing="0"/>
        <w:ind w:left="0"/>
        <w:rPr>
          <w:rFonts w:eastAsia="Times New Roman"/>
        </w:rPr>
      </w:pPr>
      <w:r>
        <w:rPr>
          <w:rFonts w:eastAsia="Times New Roman"/>
        </w:rPr>
        <w:t>This journal explains research done to identify how people living with disabilities accept special programs to help quit smoking. In the research only 89% of the test subjects completed smoking and among the 89%, 60% successfully stopped smoking.</w:t>
      </w:r>
    </w:p>
    <w:p w14:paraId="79DC2DF5" w14:textId="77777777" w:rsidR="00180521" w:rsidRDefault="00180521" w:rsidP="00180521">
      <w:pPr>
        <w:spacing w:before="0" w:beforeAutospacing="0" w:after="0" w:afterAutospacing="0"/>
        <w:ind w:left="0"/>
        <w:rPr>
          <w:rFonts w:eastAsia="Times New Roman"/>
        </w:rPr>
      </w:pPr>
    </w:p>
    <w:p w14:paraId="0EDBF8AF" w14:textId="77777777" w:rsidR="00180521" w:rsidRDefault="00180521" w:rsidP="00180521">
      <w:pPr>
        <w:spacing w:before="0" w:beforeAutospacing="0" w:after="0" w:afterAutospacing="0"/>
        <w:ind w:left="0"/>
        <w:rPr>
          <w:rFonts w:eastAsia="Times New Roman"/>
        </w:rPr>
      </w:pPr>
      <w:r w:rsidRPr="00180521">
        <w:rPr>
          <w:rFonts w:eastAsia="Times New Roman"/>
        </w:rPr>
        <w:lastRenderedPageBreak/>
        <w:t xml:space="preserve">Borrelli, B., Busch, A. M., &amp; Trotter, D. R. (2013). Methods used to quit smoking by people with physical disabilities. </w:t>
      </w:r>
      <w:r w:rsidRPr="00180521">
        <w:rPr>
          <w:rFonts w:eastAsia="Times New Roman"/>
          <w:i/>
          <w:iCs/>
        </w:rPr>
        <w:t xml:space="preserve">Rehabilitation </w:t>
      </w:r>
      <w:r>
        <w:rPr>
          <w:rFonts w:eastAsia="Times New Roman"/>
          <w:i/>
          <w:iCs/>
        </w:rPr>
        <w:t>P</w:t>
      </w:r>
      <w:r w:rsidRPr="00180521">
        <w:rPr>
          <w:rFonts w:eastAsia="Times New Roman"/>
          <w:i/>
          <w:iCs/>
        </w:rPr>
        <w:t>sychology</w:t>
      </w:r>
      <w:r w:rsidRPr="00180521">
        <w:rPr>
          <w:rFonts w:eastAsia="Times New Roman"/>
        </w:rPr>
        <w:t xml:space="preserve">, </w:t>
      </w:r>
      <w:r w:rsidRPr="00180521">
        <w:rPr>
          <w:rFonts w:eastAsia="Times New Roman"/>
          <w:i/>
          <w:iCs/>
        </w:rPr>
        <w:t>58</w:t>
      </w:r>
      <w:r w:rsidRPr="00180521">
        <w:rPr>
          <w:rFonts w:eastAsia="Times New Roman"/>
        </w:rPr>
        <w:t>(2), 117.</w:t>
      </w:r>
    </w:p>
    <w:p w14:paraId="27DFFB9C" w14:textId="77777777" w:rsidR="00180521" w:rsidRPr="00180521" w:rsidRDefault="00180521" w:rsidP="00180521">
      <w:pPr>
        <w:spacing w:before="0" w:beforeAutospacing="0" w:after="0" w:afterAutospacing="0"/>
        <w:ind w:left="0"/>
        <w:rPr>
          <w:rFonts w:eastAsia="Times New Roman"/>
        </w:rPr>
      </w:pPr>
      <w:r>
        <w:rPr>
          <w:rFonts w:eastAsia="Times New Roman"/>
        </w:rPr>
        <w:t xml:space="preserve">This journal explains the readiness of smokers to quit smoking and how </w:t>
      </w:r>
      <w:r>
        <w:t>psychosocial and pharmacological methods can be used to help people with mobility impairment quit smoking.</w:t>
      </w:r>
    </w:p>
    <w:p w14:paraId="56C465B0" w14:textId="77777777" w:rsidR="00180521" w:rsidRDefault="00180521" w:rsidP="00180521">
      <w:pPr>
        <w:spacing w:before="0" w:beforeAutospacing="0" w:after="0" w:afterAutospacing="0"/>
        <w:ind w:left="0"/>
        <w:rPr>
          <w:rFonts w:eastAsia="Times New Roman"/>
        </w:rPr>
      </w:pPr>
    </w:p>
    <w:p w14:paraId="477DFEDB" w14:textId="77777777" w:rsidR="00180521" w:rsidRPr="00180521" w:rsidRDefault="00180521" w:rsidP="00180521">
      <w:pPr>
        <w:spacing w:before="0" w:beforeAutospacing="0" w:after="0" w:afterAutospacing="0"/>
        <w:ind w:left="0"/>
        <w:rPr>
          <w:rFonts w:eastAsia="Times New Roman"/>
        </w:rPr>
      </w:pPr>
    </w:p>
    <w:p w14:paraId="47A7034E" w14:textId="77777777" w:rsidR="00C12E60" w:rsidRDefault="00C12E60" w:rsidP="00C12E60">
      <w:pPr>
        <w:ind w:left="0"/>
      </w:pPr>
    </w:p>
    <w:sectPr w:rsidR="00C12E60" w:rsidSect="00E659E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03677" w14:textId="77777777" w:rsidR="00F27F5F" w:rsidRDefault="00F27F5F" w:rsidP="00E659E8">
      <w:pPr>
        <w:spacing w:before="0" w:after="0" w:line="240" w:lineRule="auto"/>
      </w:pPr>
      <w:r>
        <w:separator/>
      </w:r>
    </w:p>
  </w:endnote>
  <w:endnote w:type="continuationSeparator" w:id="0">
    <w:p w14:paraId="70808ECC" w14:textId="77777777" w:rsidR="00F27F5F" w:rsidRDefault="00F27F5F" w:rsidP="00E659E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B79E4A" w14:textId="77777777" w:rsidR="00E659E8" w:rsidRDefault="00E659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1B651" w14:textId="77777777" w:rsidR="00E659E8" w:rsidRDefault="00E659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BDCDE" w14:textId="77777777" w:rsidR="00E659E8" w:rsidRDefault="00E659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7131C9" w14:textId="77777777" w:rsidR="00F27F5F" w:rsidRDefault="00F27F5F" w:rsidP="00E659E8">
      <w:pPr>
        <w:spacing w:before="0" w:after="0" w:line="240" w:lineRule="auto"/>
      </w:pPr>
      <w:r>
        <w:separator/>
      </w:r>
    </w:p>
  </w:footnote>
  <w:footnote w:type="continuationSeparator" w:id="0">
    <w:p w14:paraId="4C83DC25" w14:textId="77777777" w:rsidR="00F27F5F" w:rsidRDefault="00F27F5F" w:rsidP="00E659E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4E57D7" w14:textId="77777777" w:rsidR="00E659E8" w:rsidRDefault="00E659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1847818"/>
      <w:docPartObj>
        <w:docPartGallery w:val="Page Numbers (Top of Page)"/>
        <w:docPartUnique/>
      </w:docPartObj>
    </w:sdtPr>
    <w:sdtEndPr>
      <w:rPr>
        <w:noProof/>
      </w:rPr>
    </w:sdtEndPr>
    <w:sdtContent>
      <w:p w14:paraId="75601460" w14:textId="77777777" w:rsidR="00E659E8" w:rsidRDefault="00E659E8" w:rsidP="00E659E8">
        <w:pPr>
          <w:pStyle w:val="Header"/>
          <w:ind w:left="0"/>
        </w:pPr>
        <w:r>
          <w:t xml:space="preserve">TOBACCO CESSATION                                                                                                               </w:t>
        </w:r>
        <w:r>
          <w:fldChar w:fldCharType="begin"/>
        </w:r>
        <w:r>
          <w:instrText xml:space="preserve"> PAGE   \* MERGEFORMAT </w:instrText>
        </w:r>
        <w:r>
          <w:fldChar w:fldCharType="separate"/>
        </w:r>
        <w:r>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D31B11" w14:textId="77777777" w:rsidR="00E659E8" w:rsidRDefault="00E659E8" w:rsidP="00E659E8">
    <w:pPr>
      <w:pStyle w:val="Header"/>
      <w:ind w:left="0"/>
    </w:pPr>
    <w:r>
      <w:t>Running Head: TOBACCO CESSATION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0MzE3NLA0MjcyMDFX0lEKTi0uzszPAykwqgUAqIFRZCwAAAA="/>
  </w:docVars>
  <w:rsids>
    <w:rsidRoot w:val="006E1AA2"/>
    <w:rsid w:val="00141129"/>
    <w:rsid w:val="00171970"/>
    <w:rsid w:val="00180521"/>
    <w:rsid w:val="00286297"/>
    <w:rsid w:val="00417DE1"/>
    <w:rsid w:val="00627A5C"/>
    <w:rsid w:val="006E1AA2"/>
    <w:rsid w:val="006F017D"/>
    <w:rsid w:val="00916FBE"/>
    <w:rsid w:val="00C12E60"/>
    <w:rsid w:val="00C724A3"/>
    <w:rsid w:val="00C72FDB"/>
    <w:rsid w:val="00E659E8"/>
    <w:rsid w:val="00F27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0D0AC"/>
  <w15:docId w15:val="{DC218A54-C866-47BB-99F2-CC168D127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6E1AA2"/>
  </w:style>
  <w:style w:type="character" w:styleId="Hyperlink">
    <w:name w:val="Hyperlink"/>
    <w:basedOn w:val="DefaultParagraphFont"/>
    <w:uiPriority w:val="99"/>
    <w:unhideWhenUsed/>
    <w:rsid w:val="00C12E60"/>
    <w:rPr>
      <w:color w:val="0000FF" w:themeColor="hyperlink"/>
      <w:u w:val="single"/>
    </w:rPr>
  </w:style>
  <w:style w:type="paragraph" w:styleId="Header">
    <w:name w:val="header"/>
    <w:basedOn w:val="Normal"/>
    <w:link w:val="HeaderChar"/>
    <w:uiPriority w:val="99"/>
    <w:unhideWhenUsed/>
    <w:rsid w:val="00E659E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659E8"/>
  </w:style>
  <w:style w:type="paragraph" w:styleId="Footer">
    <w:name w:val="footer"/>
    <w:basedOn w:val="Normal"/>
    <w:link w:val="FooterChar"/>
    <w:uiPriority w:val="99"/>
    <w:unhideWhenUsed/>
    <w:rsid w:val="00E659E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65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5655166">
      <w:bodyDiv w:val="1"/>
      <w:marLeft w:val="0"/>
      <w:marRight w:val="0"/>
      <w:marTop w:val="0"/>
      <w:marBottom w:val="0"/>
      <w:divBdr>
        <w:top w:val="none" w:sz="0" w:space="0" w:color="auto"/>
        <w:left w:val="none" w:sz="0" w:space="0" w:color="auto"/>
        <w:bottom w:val="none" w:sz="0" w:space="0" w:color="auto"/>
        <w:right w:val="none" w:sz="0" w:space="0" w:color="auto"/>
      </w:divBdr>
      <w:divsChild>
        <w:div w:id="1989821013">
          <w:marLeft w:val="0"/>
          <w:marRight w:val="0"/>
          <w:marTop w:val="0"/>
          <w:marBottom w:val="0"/>
          <w:divBdr>
            <w:top w:val="none" w:sz="0" w:space="0" w:color="auto"/>
            <w:left w:val="none" w:sz="0" w:space="0" w:color="auto"/>
            <w:bottom w:val="none" w:sz="0" w:space="0" w:color="auto"/>
            <w:right w:val="none" w:sz="0" w:space="0" w:color="auto"/>
          </w:divBdr>
        </w:div>
      </w:divsChild>
    </w:div>
    <w:div w:id="1656570197">
      <w:bodyDiv w:val="1"/>
      <w:marLeft w:val="0"/>
      <w:marRight w:val="0"/>
      <w:marTop w:val="0"/>
      <w:marBottom w:val="0"/>
      <w:divBdr>
        <w:top w:val="none" w:sz="0" w:space="0" w:color="auto"/>
        <w:left w:val="none" w:sz="0" w:space="0" w:color="auto"/>
        <w:bottom w:val="none" w:sz="0" w:space="0" w:color="auto"/>
        <w:right w:val="none" w:sz="0" w:space="0" w:color="auto"/>
      </w:divBdr>
      <w:divsChild>
        <w:div w:id="1757941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indawi.com/journals/ijpr/2013/251048/"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2019-10-10T10:02:00Z</dcterms:created>
  <dcterms:modified xsi:type="dcterms:W3CDTF">2019-10-10T10:02:00Z</dcterms:modified>
</cp:coreProperties>
</file>